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EF502" w14:textId="2E89ADAE" w:rsidR="004E4907" w:rsidRPr="00C94C00" w:rsidRDefault="00650844" w:rsidP="00E12A5D">
      <w:pPr>
        <w:pStyle w:val="Heading1"/>
        <w:spacing w:before="0"/>
        <w:jc w:val="center"/>
        <w:rPr>
          <w:rFonts w:ascii="Calibri" w:hAnsi="Calibri" w:cs="Calibri"/>
          <w:color w:val="005180" w:themeColor="accent1" w:themeShade="80"/>
          <w:szCs w:val="24"/>
        </w:rPr>
      </w:pPr>
      <w:bookmarkStart w:id="0" w:name="_Toc23760198"/>
      <w:bookmarkStart w:id="1" w:name="_Toc23760197"/>
      <w:r w:rsidRPr="00C94C00">
        <w:rPr>
          <w:rFonts w:ascii="Calibri" w:hAnsi="Calibri" w:cs="Calibri"/>
          <w:color w:val="005180" w:themeColor="accent1" w:themeShade="80"/>
          <w:szCs w:val="24"/>
        </w:rPr>
        <w:t>Example</w:t>
      </w:r>
      <w:r w:rsidR="004E4907" w:rsidRPr="00C94C00">
        <w:rPr>
          <w:rFonts w:ascii="Calibri" w:hAnsi="Calibri" w:cs="Calibri"/>
          <w:color w:val="005180" w:themeColor="accent1" w:themeShade="80"/>
          <w:szCs w:val="24"/>
        </w:rPr>
        <w:t xml:space="preserve"> letter to third part</w:t>
      </w:r>
      <w:bookmarkEnd w:id="0"/>
      <w:r w:rsidR="004E4907" w:rsidRPr="00C94C00">
        <w:rPr>
          <w:rFonts w:ascii="Calibri" w:hAnsi="Calibri" w:cs="Calibri"/>
          <w:color w:val="005180" w:themeColor="accent1" w:themeShade="80"/>
          <w:szCs w:val="24"/>
        </w:rPr>
        <w:t>y entities</w:t>
      </w:r>
    </w:p>
    <w:p w14:paraId="391A2492" w14:textId="670486A8"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035" w:hanging="1035"/>
        <w:textAlignment w:val="baseline"/>
        <w:rPr>
          <w:rFonts w:ascii="Calibri" w:eastAsia="Times New Roman" w:hAnsi="Calibri" w:cs="Calibri"/>
          <w:bCs/>
          <w:bdr w:val="none" w:sz="0" w:space="0" w:color="auto"/>
          <w:lang w:eastAsia="en-AU"/>
        </w:rPr>
      </w:pPr>
    </w:p>
    <w:p w14:paraId="33AEBA91" w14:textId="55BA7D8B" w:rsidR="00650844" w:rsidRPr="00650844" w:rsidRDefault="00650844" w:rsidP="004E4907">
      <w:pPr>
        <w:pBdr>
          <w:top w:val="none" w:sz="0" w:space="0" w:color="auto"/>
          <w:left w:val="none" w:sz="0" w:space="0" w:color="auto"/>
          <w:bottom w:val="none" w:sz="0" w:space="0" w:color="auto"/>
          <w:right w:val="none" w:sz="0" w:space="0" w:color="auto"/>
          <w:between w:val="none" w:sz="0" w:space="0" w:color="auto"/>
          <w:bar w:val="none" w:sz="0" w:color="auto"/>
        </w:pBdr>
        <w:ind w:left="1035" w:hanging="1035"/>
        <w:textAlignment w:val="baseline"/>
        <w:rPr>
          <w:rFonts w:ascii="Calibri" w:eastAsia="Times New Roman" w:hAnsi="Calibri" w:cs="Calibri"/>
          <w:bCs/>
          <w:bdr w:val="none" w:sz="0" w:space="0" w:color="auto"/>
          <w:lang w:eastAsia="en-AU"/>
        </w:rPr>
      </w:pPr>
      <w:r w:rsidRPr="00650844">
        <w:rPr>
          <w:rFonts w:ascii="Calibri" w:eastAsia="Times New Roman" w:hAnsi="Calibri" w:cs="Calibri"/>
          <w:bCs/>
          <w:bdr w:val="none" w:sz="0" w:space="0" w:color="auto"/>
          <w:lang w:eastAsia="en-AU"/>
        </w:rPr>
        <w:t>Date</w:t>
      </w:r>
    </w:p>
    <w:p w14:paraId="6E6F2D96" w14:textId="77777777" w:rsidR="00650844" w:rsidRPr="00650844" w:rsidRDefault="00650844" w:rsidP="004E4907">
      <w:pPr>
        <w:pBdr>
          <w:top w:val="none" w:sz="0" w:space="0" w:color="auto"/>
          <w:left w:val="none" w:sz="0" w:space="0" w:color="auto"/>
          <w:bottom w:val="none" w:sz="0" w:space="0" w:color="auto"/>
          <w:right w:val="none" w:sz="0" w:space="0" w:color="auto"/>
          <w:between w:val="none" w:sz="0" w:space="0" w:color="auto"/>
          <w:bar w:val="none" w:sz="0" w:color="auto"/>
        </w:pBdr>
        <w:ind w:left="1035" w:hanging="1035"/>
        <w:textAlignment w:val="baseline"/>
        <w:rPr>
          <w:rFonts w:ascii="Calibri" w:eastAsia="Times New Roman" w:hAnsi="Calibri" w:cs="Calibri"/>
          <w:bCs/>
          <w:bdr w:val="none" w:sz="0" w:space="0" w:color="auto"/>
          <w:lang w:eastAsia="en-AU"/>
        </w:rPr>
      </w:pPr>
    </w:p>
    <w:p w14:paraId="3AF9BC85" w14:textId="77777777" w:rsidR="004E4907" w:rsidRPr="00650844" w:rsidRDefault="004E4907" w:rsidP="004E4907">
      <w:pPr>
        <w:rPr>
          <w:rFonts w:ascii="Calibri" w:hAnsi="Calibri" w:cs="Calibri"/>
        </w:rPr>
      </w:pPr>
      <w:r w:rsidRPr="00650844">
        <w:rPr>
          <w:rFonts w:ascii="Calibri" w:hAnsi="Calibri" w:cs="Calibri"/>
        </w:rPr>
        <w:t>Name</w:t>
      </w:r>
    </w:p>
    <w:p w14:paraId="19C21F19" w14:textId="77777777" w:rsidR="004E4907" w:rsidRPr="00650844" w:rsidRDefault="004E4907" w:rsidP="004E4907">
      <w:pPr>
        <w:rPr>
          <w:rFonts w:ascii="Calibri" w:hAnsi="Calibri" w:cs="Calibri"/>
        </w:rPr>
      </w:pPr>
      <w:r w:rsidRPr="00650844">
        <w:rPr>
          <w:rFonts w:ascii="Calibri" w:hAnsi="Calibri" w:cs="Calibri"/>
        </w:rPr>
        <w:t>Organisation</w:t>
      </w:r>
    </w:p>
    <w:p w14:paraId="472FC152" w14:textId="77777777" w:rsidR="004E4907" w:rsidRPr="00650844" w:rsidRDefault="004E4907" w:rsidP="004E4907">
      <w:pPr>
        <w:rPr>
          <w:rFonts w:ascii="Calibri" w:hAnsi="Calibri" w:cs="Calibri"/>
        </w:rPr>
      </w:pPr>
      <w:r w:rsidRPr="00650844">
        <w:rPr>
          <w:rFonts w:ascii="Calibri" w:hAnsi="Calibri" w:cs="Calibri"/>
        </w:rPr>
        <w:t>Address</w:t>
      </w:r>
    </w:p>
    <w:p w14:paraId="0E184C52" w14:textId="77777777" w:rsidR="004E4907" w:rsidRPr="00650844" w:rsidRDefault="004E4907" w:rsidP="004E4907">
      <w:pPr>
        <w:rPr>
          <w:rFonts w:ascii="Calibri" w:hAnsi="Calibri" w:cs="Calibri"/>
        </w:rPr>
      </w:pPr>
      <w:r w:rsidRPr="00650844">
        <w:rPr>
          <w:rFonts w:ascii="Calibri" w:hAnsi="Calibri" w:cs="Calibri"/>
        </w:rPr>
        <w:t>State Postcode</w:t>
      </w:r>
    </w:p>
    <w:p w14:paraId="55349DFC" w14:textId="77777777" w:rsidR="004E4907" w:rsidRPr="00650844" w:rsidRDefault="004E4907" w:rsidP="004E4907">
      <w:pPr>
        <w:rPr>
          <w:rFonts w:ascii="Calibri" w:hAnsi="Calibri" w:cs="Calibri"/>
        </w:rPr>
      </w:pPr>
    </w:p>
    <w:p w14:paraId="5E9DAF3A" w14:textId="77777777" w:rsidR="004E4907" w:rsidRPr="00650844" w:rsidRDefault="004E4907" w:rsidP="004E4907">
      <w:pPr>
        <w:pStyle w:val="ByEmail"/>
        <w:spacing w:after="0"/>
        <w:rPr>
          <w:rFonts w:ascii="Calibri" w:hAnsi="Calibri" w:cs="Calibri"/>
          <w:sz w:val="24"/>
        </w:rPr>
      </w:pPr>
      <w:r w:rsidRPr="00650844">
        <w:rPr>
          <w:rStyle w:val="Bold"/>
          <w:rFonts w:ascii="Calibri" w:hAnsi="Calibri" w:cs="Calibri"/>
          <w:sz w:val="24"/>
        </w:rPr>
        <w:t>By email</w:t>
      </w:r>
      <w:r w:rsidRPr="00650844">
        <w:rPr>
          <w:rFonts w:ascii="Calibri" w:hAnsi="Calibri" w:cs="Calibri"/>
          <w:sz w:val="24"/>
        </w:rPr>
        <w:tab/>
        <w:t>[email address]</w:t>
      </w:r>
    </w:p>
    <w:p w14:paraId="62582660" w14:textId="77777777" w:rsidR="004E4907" w:rsidRPr="00650844" w:rsidRDefault="004E4907" w:rsidP="00650844">
      <w:pPr>
        <w:rPr>
          <w:rFonts w:ascii="Calibri" w:hAnsi="Calibri" w:cs="Calibri"/>
        </w:rPr>
      </w:pPr>
    </w:p>
    <w:p w14:paraId="6AC516B3" w14:textId="77777777" w:rsidR="004E4907" w:rsidRPr="00650844" w:rsidRDefault="004E4907" w:rsidP="00650844">
      <w:pPr>
        <w:rPr>
          <w:rFonts w:ascii="Calibri" w:hAnsi="Calibri" w:cs="Calibri"/>
          <w:b/>
        </w:rPr>
      </w:pPr>
      <w:r w:rsidRPr="00650844">
        <w:rPr>
          <w:rFonts w:ascii="Calibri" w:hAnsi="Calibri" w:cs="Calibri"/>
          <w:b/>
        </w:rPr>
        <w:t>Confidential</w:t>
      </w:r>
    </w:p>
    <w:p w14:paraId="2604CB76" w14:textId="77777777" w:rsidR="004E4907" w:rsidRPr="00650844" w:rsidRDefault="004E4907" w:rsidP="00650844">
      <w:pPr>
        <w:rPr>
          <w:rFonts w:ascii="Calibri" w:hAnsi="Calibri" w:cs="Calibri"/>
        </w:rPr>
      </w:pPr>
    </w:p>
    <w:p w14:paraId="20FE4037" w14:textId="77777777" w:rsidR="004E4907" w:rsidRPr="00650844" w:rsidRDefault="004E4907" w:rsidP="00650844">
      <w:pPr>
        <w:rPr>
          <w:rFonts w:ascii="Calibri" w:hAnsi="Calibri" w:cs="Calibri"/>
        </w:rPr>
      </w:pPr>
      <w:r w:rsidRPr="00650844">
        <w:rPr>
          <w:rFonts w:ascii="Calibri" w:hAnsi="Calibri" w:cs="Calibri"/>
        </w:rPr>
        <w:t>Dear [Salutation]</w:t>
      </w:r>
    </w:p>
    <w:p w14:paraId="54F2495B" w14:textId="77777777" w:rsidR="004E4907" w:rsidRPr="00650844" w:rsidRDefault="004E4907" w:rsidP="004E4907">
      <w:pPr>
        <w:rPr>
          <w:rFonts w:ascii="Calibri" w:hAnsi="Calibri" w:cs="Calibri"/>
        </w:rPr>
      </w:pPr>
    </w:p>
    <w:p w14:paraId="6DF51DEB"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
          <w:bCs/>
          <w:bdr w:val="none" w:sz="0" w:space="0" w:color="auto"/>
          <w:lang w:eastAsia="en-AU"/>
        </w:rPr>
      </w:pPr>
      <w:r w:rsidRPr="00650844">
        <w:rPr>
          <w:rFonts w:ascii="Calibri" w:eastAsia="Times New Roman" w:hAnsi="Calibri" w:cs="Calibri"/>
          <w:b/>
          <w:bCs/>
          <w:bdr w:val="none" w:sz="0" w:space="0" w:color="auto"/>
          <w:lang w:eastAsia="en-AU"/>
        </w:rPr>
        <w:t>Child Safe Standards for Child Safe Organisations: Third Parties</w:t>
      </w:r>
    </w:p>
    <w:p w14:paraId="6F89B5DB"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bdr w:val="none" w:sz="0" w:space="0" w:color="auto"/>
          <w:lang w:eastAsia="en-AU"/>
        </w:rPr>
      </w:pPr>
      <w:r w:rsidRPr="00650844">
        <w:rPr>
          <w:rFonts w:ascii="Calibri" w:eastAsia="Times New Roman" w:hAnsi="Calibri" w:cs="Calibri"/>
          <w:b/>
          <w:bCs/>
          <w:bdr w:val="none" w:sz="0" w:space="0" w:color="auto"/>
          <w:lang w:eastAsia="en-AU"/>
        </w:rPr>
        <w:t> </w:t>
      </w:r>
    </w:p>
    <w:p w14:paraId="11128B92" w14:textId="2EFE2A44" w:rsidR="004E4907" w:rsidRPr="00650844" w:rsidRDefault="00055744"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dr w:val="none" w:sz="0" w:space="0" w:color="auto"/>
          <w:lang w:eastAsia="en-AU"/>
        </w:rPr>
      </w:pPr>
      <w:r>
        <w:rPr>
          <w:rFonts w:ascii="Calibri" w:eastAsia="Times New Roman" w:hAnsi="Calibri" w:cs="Calibri"/>
          <w:bdr w:val="none" w:sz="0" w:space="0" w:color="auto"/>
          <w:lang w:eastAsia="en-AU"/>
        </w:rPr>
        <w:t>Ainslie Church of Christ</w:t>
      </w:r>
      <w:r w:rsidRPr="00055744">
        <w:rPr>
          <w:rFonts w:ascii="Calibri" w:eastAsia="Times New Roman" w:hAnsi="Calibri" w:cs="Calibri"/>
          <w:bdr w:val="none" w:sz="0" w:space="0" w:color="auto"/>
          <w:lang w:eastAsia="en-AU"/>
        </w:rPr>
        <w:t xml:space="preserve"> </w:t>
      </w:r>
      <w:r w:rsidR="004E4907" w:rsidRPr="00650844">
        <w:rPr>
          <w:rFonts w:ascii="Calibri" w:eastAsia="Times New Roman" w:hAnsi="Calibri" w:cs="Calibri"/>
          <w:color w:val="000000" w:themeColor="text1"/>
          <w:bdr w:val="none" w:sz="0" w:space="0" w:color="auto"/>
          <w:lang w:eastAsia="en-AU"/>
        </w:rPr>
        <w:t>is</w:t>
      </w:r>
      <w:r w:rsidR="004E4907" w:rsidRPr="00650844">
        <w:rPr>
          <w:rFonts w:ascii="Calibri" w:eastAsia="Times New Roman" w:hAnsi="Calibri" w:cs="Calibri"/>
          <w:color w:val="FF0000"/>
          <w:bdr w:val="none" w:sz="0" w:space="0" w:color="auto"/>
          <w:lang w:eastAsia="en-AU"/>
        </w:rPr>
        <w:t xml:space="preserve"> </w:t>
      </w:r>
      <w:r w:rsidR="004E4907" w:rsidRPr="00650844">
        <w:rPr>
          <w:rFonts w:ascii="Calibri" w:eastAsia="Times New Roman" w:hAnsi="Calibri" w:cs="Calibri"/>
          <w:bdr w:val="none" w:sz="0" w:space="0" w:color="auto"/>
          <w:lang w:eastAsia="en-AU"/>
        </w:rPr>
        <w:t xml:space="preserve">committed to the safety of all people who attend its activities and services, particularly children. We are interested in the approach to child safety taken by any entity that uses our premises or facilities. </w:t>
      </w:r>
    </w:p>
    <w:p w14:paraId="0F812101"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dr w:val="none" w:sz="0" w:space="0" w:color="auto"/>
          <w:lang w:eastAsia="en-AU"/>
        </w:rPr>
      </w:pPr>
    </w:p>
    <w:p w14:paraId="67DBE958" w14:textId="097C5CED"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 xml:space="preserve">The purpose of this letter is to seek your commitment to uphold the Child Safe Standards identified by the Royal Commission into Institutional Responses to Child Sexual Abuse. </w:t>
      </w:r>
    </w:p>
    <w:p w14:paraId="7A93C7D5"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dr w:val="none" w:sz="0" w:space="0" w:color="auto"/>
          <w:lang w:eastAsia="en-AU"/>
        </w:rPr>
      </w:pPr>
    </w:p>
    <w:p w14:paraId="126621AE"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Please confirm your organisation’s commitment to upholding the Child Safe Standards by completing the declaration attached. </w:t>
      </w:r>
    </w:p>
    <w:p w14:paraId="7326C7E1"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dr w:val="none" w:sz="0" w:space="0" w:color="auto"/>
          <w:lang w:eastAsia="en-AU"/>
        </w:rPr>
      </w:pPr>
    </w:p>
    <w:p w14:paraId="31CF015E"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We are available to discuss the implementation of the Child Safe Standards with you. We are thankful for the services you provide to the community and we look forward to connections between the church and your organisation.</w:t>
      </w:r>
    </w:p>
    <w:p w14:paraId="6D744C16"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2197D923"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Yours faithfully </w:t>
      </w:r>
    </w:p>
    <w:p w14:paraId="5971D1FB"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shd w:val="clear" w:color="auto" w:fill="FFFF00"/>
          <w:lang w:eastAsia="en-AU"/>
        </w:rPr>
      </w:pPr>
    </w:p>
    <w:p w14:paraId="7E9161D9"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FF0000"/>
          <w:bdr w:val="none" w:sz="0" w:space="0" w:color="auto"/>
          <w:lang w:eastAsia="en-AU"/>
        </w:rPr>
      </w:pPr>
      <w:r w:rsidRPr="00650844">
        <w:rPr>
          <w:rFonts w:ascii="Calibri" w:eastAsia="Times New Roman" w:hAnsi="Calibri" w:cs="Calibri"/>
          <w:b/>
          <w:bCs/>
          <w:color w:val="FF0000"/>
          <w:bdr w:val="none" w:sz="0" w:space="0" w:color="auto"/>
          <w:lang w:eastAsia="en-AU"/>
        </w:rPr>
        <w:t>[signatory]</w:t>
      </w:r>
    </w:p>
    <w:p w14:paraId="2A63AF9B" w14:textId="7AFE095C" w:rsidR="004E4907" w:rsidRPr="00650844" w:rsidRDefault="004E4907">
      <w:pPr>
        <w:rPr>
          <w:rFonts w:ascii="Calibri" w:eastAsia="Times New Roman" w:hAnsi="Calibri" w:cs="Calibri"/>
          <w:b/>
          <w:bCs/>
          <w:color w:val="FF0000"/>
          <w:bdr w:val="none" w:sz="0" w:space="0" w:color="auto"/>
          <w:lang w:eastAsia="en-AU"/>
        </w:rPr>
      </w:pPr>
      <w:r w:rsidRPr="00650844">
        <w:rPr>
          <w:rFonts w:ascii="Calibri" w:eastAsia="Times New Roman" w:hAnsi="Calibri" w:cs="Calibri"/>
          <w:b/>
          <w:bCs/>
          <w:color w:val="FF0000"/>
          <w:bdr w:val="none" w:sz="0" w:space="0" w:color="auto"/>
          <w:lang w:eastAsia="en-AU"/>
        </w:rPr>
        <w:br w:type="page"/>
      </w:r>
    </w:p>
    <w:p w14:paraId="4D5484D4" w14:textId="4EB25C41" w:rsidR="004E4907" w:rsidRPr="00C94C00" w:rsidRDefault="00650844"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005180" w:themeColor="accent1" w:themeShade="80"/>
          <w:sz w:val="32"/>
          <w:bdr w:val="none" w:sz="0" w:space="0" w:color="auto"/>
          <w:lang w:eastAsia="en-AU"/>
        </w:rPr>
      </w:pPr>
      <w:r w:rsidRPr="00C94C00">
        <w:rPr>
          <w:rFonts w:ascii="Calibri" w:eastAsia="Times New Roman" w:hAnsi="Calibri" w:cs="Calibri"/>
          <w:b/>
          <w:bCs/>
          <w:color w:val="005180" w:themeColor="accent1" w:themeShade="80"/>
          <w:sz w:val="32"/>
          <w:bdr w:val="none" w:sz="0" w:space="0" w:color="auto"/>
          <w:lang w:eastAsia="en-AU"/>
        </w:rPr>
        <w:lastRenderedPageBreak/>
        <w:t>Example</w:t>
      </w:r>
      <w:r w:rsidR="004E4907" w:rsidRPr="00C94C00">
        <w:rPr>
          <w:rFonts w:ascii="Calibri" w:eastAsia="Times New Roman" w:hAnsi="Calibri" w:cs="Calibri"/>
          <w:b/>
          <w:bCs/>
          <w:color w:val="005180" w:themeColor="accent1" w:themeShade="80"/>
          <w:sz w:val="32"/>
          <w:bdr w:val="none" w:sz="0" w:space="0" w:color="auto"/>
          <w:lang w:eastAsia="en-AU"/>
        </w:rPr>
        <w:t xml:space="preserve"> paragraph to third party entities (alternative to letter)</w:t>
      </w:r>
    </w:p>
    <w:p w14:paraId="3E78A9B5" w14:textId="77777777" w:rsidR="004E4907" w:rsidRPr="00650844" w:rsidRDefault="004E4907" w:rsidP="004E4907">
      <w:pPr>
        <w:rPr>
          <w:rFonts w:ascii="Calibri" w:eastAsia="Times New Roman" w:hAnsi="Calibri" w:cs="Calibri"/>
          <w:bCs/>
          <w:bdr w:val="none" w:sz="0" w:space="0" w:color="auto"/>
          <w:lang w:eastAsia="en-AU"/>
        </w:rPr>
      </w:pPr>
      <w:r w:rsidRPr="00650844">
        <w:rPr>
          <w:rFonts w:ascii="Calibri" w:eastAsia="Times New Roman" w:hAnsi="Calibri" w:cs="Calibri"/>
          <w:bCs/>
          <w:bdr w:val="none" w:sz="0" w:space="0" w:color="auto"/>
          <w:lang w:eastAsia="en-AU"/>
        </w:rPr>
        <w:t>Paragraph to insert in communication.</w:t>
      </w:r>
    </w:p>
    <w:p w14:paraId="361365C9" w14:textId="77777777" w:rsidR="004E4907" w:rsidRPr="00650844" w:rsidRDefault="004E4907" w:rsidP="004E4907">
      <w:pPr>
        <w:rPr>
          <w:rFonts w:ascii="Calibri" w:eastAsia="Times New Roman" w:hAnsi="Calibri" w:cs="Calibri"/>
          <w:b/>
          <w:bCs/>
          <w:bdr w:val="none" w:sz="0" w:space="0" w:color="auto"/>
          <w:lang w:eastAsia="en-AU"/>
        </w:rPr>
      </w:pPr>
    </w:p>
    <w:p w14:paraId="2134B27A"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color w:val="63C29D"/>
          <w:sz w:val="32"/>
          <w:bdr w:val="none" w:sz="0" w:space="0" w:color="auto"/>
          <w:lang w:eastAsia="en-AU"/>
        </w:rPr>
      </w:pPr>
      <w:r w:rsidRPr="00650844">
        <w:rPr>
          <w:rFonts w:ascii="Calibri" w:eastAsia="Times New Roman" w:hAnsi="Calibri" w:cs="Calibri"/>
          <w:bdr w:val="none" w:sz="0" w:space="0" w:color="auto"/>
          <w:lang w:eastAsia="en-AU"/>
        </w:rPr>
        <w:t>[</w:t>
      </w:r>
      <w:r w:rsidRPr="00650844">
        <w:rPr>
          <w:rFonts w:ascii="Calibri" w:eastAsia="Times New Roman" w:hAnsi="Calibri" w:cs="Calibri"/>
          <w:color w:val="FF0000"/>
          <w:bdr w:val="none" w:sz="0" w:space="0" w:color="auto"/>
          <w:lang w:eastAsia="en-AU"/>
        </w:rPr>
        <w:t>Name of entity</w:t>
      </w:r>
      <w:r w:rsidRPr="00650844">
        <w:rPr>
          <w:rFonts w:ascii="Calibri" w:eastAsia="Times New Roman" w:hAnsi="Calibri" w:cs="Calibri"/>
          <w:bdr w:val="none" w:sz="0" w:space="0" w:color="auto"/>
          <w:lang w:eastAsia="en-AU"/>
        </w:rPr>
        <w:t>] is licenced to use the facilities of [</w:t>
      </w:r>
      <w:r w:rsidRPr="00650844">
        <w:rPr>
          <w:rFonts w:ascii="Calibri" w:eastAsia="Times New Roman" w:hAnsi="Calibri" w:cs="Calibri"/>
          <w:color w:val="FF0000"/>
          <w:bdr w:val="none" w:sz="0" w:space="0" w:color="auto"/>
          <w:lang w:eastAsia="en-AU"/>
        </w:rPr>
        <w:t>name of church</w:t>
      </w:r>
      <w:r w:rsidRPr="00650844">
        <w:rPr>
          <w:rFonts w:ascii="Calibri" w:eastAsia="Times New Roman" w:hAnsi="Calibri" w:cs="Calibri"/>
          <w:bdr w:val="none" w:sz="0" w:space="0" w:color="auto"/>
          <w:lang w:eastAsia="en-AU"/>
        </w:rPr>
        <w:t>], so [</w:t>
      </w:r>
      <w:r w:rsidRPr="00650844">
        <w:rPr>
          <w:rFonts w:ascii="Calibri" w:eastAsia="Times New Roman" w:hAnsi="Calibri" w:cs="Calibri"/>
          <w:color w:val="FF0000"/>
          <w:bdr w:val="none" w:sz="0" w:space="0" w:color="auto"/>
          <w:lang w:eastAsia="en-AU"/>
        </w:rPr>
        <w:t>name of church</w:t>
      </w:r>
      <w:r w:rsidRPr="00650844">
        <w:rPr>
          <w:rFonts w:ascii="Calibri" w:eastAsia="Times New Roman" w:hAnsi="Calibri" w:cs="Calibri"/>
          <w:bdr w:val="none" w:sz="0" w:space="0" w:color="auto"/>
          <w:lang w:eastAsia="en-AU"/>
        </w:rPr>
        <w:t>] is interested in the approach [</w:t>
      </w:r>
      <w:r w:rsidRPr="00650844">
        <w:rPr>
          <w:rFonts w:ascii="Calibri" w:eastAsia="Times New Roman" w:hAnsi="Calibri" w:cs="Calibri"/>
          <w:color w:val="FF0000"/>
          <w:bdr w:val="none" w:sz="0" w:space="0" w:color="auto"/>
          <w:lang w:eastAsia="en-AU"/>
        </w:rPr>
        <w:t>name of third party</w:t>
      </w:r>
      <w:r w:rsidRPr="00650844">
        <w:rPr>
          <w:rFonts w:ascii="Calibri" w:eastAsia="Times New Roman" w:hAnsi="Calibri" w:cs="Calibri"/>
          <w:bdr w:val="none" w:sz="0" w:space="0" w:color="auto"/>
          <w:lang w:eastAsia="en-AU"/>
        </w:rPr>
        <w:t>], takes to matters relating to child safety. We ask that [</w:t>
      </w:r>
      <w:r w:rsidRPr="00650844">
        <w:rPr>
          <w:rFonts w:ascii="Calibri" w:eastAsia="Times New Roman" w:hAnsi="Calibri" w:cs="Calibri"/>
          <w:color w:val="FF0000"/>
          <w:bdr w:val="none" w:sz="0" w:space="0" w:color="auto"/>
          <w:lang w:eastAsia="en-AU"/>
        </w:rPr>
        <w:t>name of entity</w:t>
      </w:r>
      <w:r w:rsidRPr="00650844">
        <w:rPr>
          <w:rFonts w:ascii="Calibri" w:eastAsia="Times New Roman" w:hAnsi="Calibri" w:cs="Calibri"/>
          <w:bdr w:val="none" w:sz="0" w:space="0" w:color="auto"/>
          <w:lang w:eastAsia="en-AU"/>
        </w:rPr>
        <w:t>] commits to upholding the Child Safe Standards identified by the Royal Commission into Institutional Responses to Child Sexual Abuse. Please confirm this commitment in writing. You may wish to use the attached declaration of commitment to the Child Safe Standards.</w:t>
      </w:r>
    </w:p>
    <w:p w14:paraId="7DAFBFB8"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p>
    <w:p w14:paraId="5A5AE808"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Please note that a commitment to upholding the Child Safe Standards will now be an essential term of all license or lease agreements regarding use of [</w:t>
      </w:r>
      <w:r w:rsidRPr="00650844">
        <w:rPr>
          <w:rFonts w:ascii="Calibri" w:eastAsia="Times New Roman" w:hAnsi="Calibri" w:cs="Calibri"/>
          <w:color w:val="FF0000"/>
          <w:bdr w:val="none" w:sz="0" w:space="0" w:color="auto"/>
          <w:lang w:eastAsia="en-AU"/>
        </w:rPr>
        <w:t>name of church</w:t>
      </w:r>
      <w:r w:rsidRPr="00650844">
        <w:rPr>
          <w:rFonts w:ascii="Calibri" w:eastAsia="Times New Roman" w:hAnsi="Calibri" w:cs="Calibri"/>
          <w:bdr w:val="none" w:sz="0" w:space="0" w:color="auto"/>
          <w:lang w:eastAsia="en-AU"/>
        </w:rPr>
        <w:t xml:space="preserve">] property or facilities. </w:t>
      </w:r>
    </w:p>
    <w:p w14:paraId="6C847436" w14:textId="77777777" w:rsidR="004E4907" w:rsidRPr="00650844" w:rsidRDefault="004E4907" w:rsidP="004E4907">
      <w:pPr>
        <w:rPr>
          <w:rFonts w:ascii="Calibri" w:eastAsia="Times New Roman" w:hAnsi="Calibri" w:cs="Calibri"/>
          <w:color w:val="2C3C46"/>
          <w:bdr w:val="none" w:sz="0" w:space="0" w:color="auto"/>
          <w:lang w:eastAsia="en-AU"/>
        </w:rPr>
      </w:pPr>
      <w:r w:rsidRPr="00650844">
        <w:rPr>
          <w:rFonts w:ascii="Calibri" w:eastAsia="Times New Roman" w:hAnsi="Calibri" w:cs="Calibri"/>
          <w:color w:val="2C3C46"/>
          <w:bdr w:val="none" w:sz="0" w:space="0" w:color="auto"/>
          <w:lang w:eastAsia="en-AU"/>
        </w:rPr>
        <w:br w:type="page"/>
      </w:r>
    </w:p>
    <w:p w14:paraId="1D52D412" w14:textId="77777777" w:rsidR="004E4907" w:rsidRPr="00C94C00"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Calibri" w:eastAsia="Times New Roman" w:hAnsi="Calibri" w:cs="Calibri"/>
          <w:b/>
          <w:bCs/>
          <w:color w:val="005180" w:themeColor="accent1" w:themeShade="80"/>
          <w:sz w:val="32"/>
          <w:bdr w:val="none" w:sz="0" w:space="0" w:color="auto"/>
          <w:lang w:eastAsia="en-AU"/>
        </w:rPr>
      </w:pPr>
      <w:r w:rsidRPr="00C94C00">
        <w:rPr>
          <w:rFonts w:ascii="Calibri" w:eastAsia="Times New Roman" w:hAnsi="Calibri" w:cs="Calibri"/>
          <w:b/>
          <w:bCs/>
          <w:color w:val="005180" w:themeColor="accent1" w:themeShade="80"/>
          <w:sz w:val="32"/>
          <w:bdr w:val="none" w:sz="0" w:space="0" w:color="auto"/>
          <w:lang w:eastAsia="en-AU"/>
        </w:rPr>
        <w:lastRenderedPageBreak/>
        <w:t>Declaration of Commitment to Child Safe Standards</w:t>
      </w:r>
    </w:p>
    <w:p w14:paraId="0D9E703D"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bCs/>
          <w:bdr w:val="none" w:sz="0" w:space="0" w:color="auto"/>
          <w:lang w:eastAsia="en-AU"/>
        </w:rPr>
      </w:pPr>
    </w:p>
    <w:p w14:paraId="12448265" w14:textId="77777777" w:rsidR="004E4907" w:rsidRPr="00650844" w:rsidRDefault="00C94C00"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r w:rsidRPr="00650844">
        <w:rPr>
          <w:rFonts w:ascii="Calibri" w:eastAsia="Times New Roman" w:hAnsi="Calibri" w:cs="Calibri"/>
          <w:bCs/>
          <w:bdr w:val="none" w:sz="0" w:space="0" w:color="auto"/>
          <w:lang w:eastAsia="en-AU"/>
        </w:rPr>
        <w:t>[</w:t>
      </w:r>
      <w:r w:rsidRPr="00650844">
        <w:rPr>
          <w:rFonts w:ascii="Calibri" w:eastAsia="Times New Roman" w:hAnsi="Calibri" w:cs="Calibri"/>
          <w:bCs/>
          <w:color w:val="FF0000"/>
          <w:bdr w:val="none" w:sz="0" w:space="0" w:color="auto"/>
          <w:lang w:eastAsia="en-AU"/>
        </w:rPr>
        <w:t>Name of entity</w:t>
      </w:r>
      <w:r w:rsidRPr="00650844">
        <w:rPr>
          <w:rFonts w:ascii="Calibri" w:eastAsia="Times New Roman" w:hAnsi="Calibri" w:cs="Calibri"/>
          <w:bCs/>
          <w:bdr w:val="none" w:sz="0" w:space="0" w:color="auto"/>
          <w:lang w:eastAsia="en-AU"/>
        </w:rPr>
        <w:t>]</w:t>
      </w:r>
      <w:r>
        <w:rPr>
          <w:rFonts w:ascii="Calibri" w:eastAsia="Times New Roman" w:hAnsi="Calibri" w:cs="Calibri"/>
          <w:bCs/>
          <w:bdr w:val="none" w:sz="0" w:space="0" w:color="auto"/>
          <w:lang w:eastAsia="en-AU"/>
        </w:rPr>
        <w:t xml:space="preserve"> c</w:t>
      </w:r>
      <w:r w:rsidR="004E4907" w:rsidRPr="00650844">
        <w:rPr>
          <w:rFonts w:ascii="Calibri" w:eastAsia="Times New Roman" w:hAnsi="Calibri" w:cs="Calibri"/>
          <w:bCs/>
          <w:bdr w:val="none" w:sz="0" w:space="0" w:color="auto"/>
          <w:lang w:eastAsia="en-AU"/>
        </w:rPr>
        <w:t>ommits to uphold the following Child Safe Standards*:</w:t>
      </w:r>
    </w:p>
    <w:p w14:paraId="694B12F0"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p>
    <w:p w14:paraId="00226E83"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 xml:space="preserve">1. </w:t>
      </w:r>
      <w:r w:rsidRPr="00650844">
        <w:rPr>
          <w:rFonts w:ascii="Calibri" w:eastAsia="Times New Roman" w:hAnsi="Calibri" w:cs="Calibri"/>
          <w:bdr w:val="none" w:sz="0" w:space="0" w:color="auto"/>
          <w:lang w:eastAsia="en-AU"/>
        </w:rPr>
        <w:tab/>
        <w:t>Child safety is embedded in institutional leadership, governance and culture </w:t>
      </w:r>
    </w:p>
    <w:p w14:paraId="43F64B97"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2.</w:t>
      </w:r>
      <w:r w:rsidRPr="00650844">
        <w:rPr>
          <w:rFonts w:ascii="Calibri" w:eastAsia="Times New Roman" w:hAnsi="Calibri" w:cs="Calibri"/>
          <w:bdr w:val="none" w:sz="0" w:space="0" w:color="auto"/>
          <w:lang w:eastAsia="en-AU"/>
        </w:rPr>
        <w:tab/>
        <w:t>Children participate in decisions affecting them and are taken seriously </w:t>
      </w:r>
    </w:p>
    <w:p w14:paraId="5ABEBBF1"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3.</w:t>
      </w:r>
      <w:r w:rsidRPr="00650844">
        <w:rPr>
          <w:rFonts w:ascii="Calibri" w:eastAsia="Times New Roman" w:hAnsi="Calibri" w:cs="Calibri"/>
          <w:bdr w:val="none" w:sz="0" w:space="0" w:color="auto"/>
          <w:lang w:eastAsia="en-AU"/>
        </w:rPr>
        <w:tab/>
        <w:t>Families and communities are informed and involved </w:t>
      </w:r>
    </w:p>
    <w:p w14:paraId="623CFDD7"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4.</w:t>
      </w:r>
      <w:r w:rsidRPr="00650844">
        <w:rPr>
          <w:rFonts w:ascii="Calibri" w:eastAsia="Times New Roman" w:hAnsi="Calibri" w:cs="Calibri"/>
          <w:bdr w:val="none" w:sz="0" w:space="0" w:color="auto"/>
          <w:lang w:eastAsia="en-AU"/>
        </w:rPr>
        <w:tab/>
        <w:t>Equity is upheld, and diverse needs are taken into account </w:t>
      </w:r>
    </w:p>
    <w:p w14:paraId="58E31385"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5.</w:t>
      </w:r>
      <w:r w:rsidRPr="00650844">
        <w:rPr>
          <w:rFonts w:ascii="Calibri" w:eastAsia="Times New Roman" w:hAnsi="Calibri" w:cs="Calibri"/>
          <w:bdr w:val="none" w:sz="0" w:space="0" w:color="auto"/>
          <w:lang w:eastAsia="en-AU"/>
        </w:rPr>
        <w:tab/>
        <w:t>People working with children are suitable and supported </w:t>
      </w:r>
    </w:p>
    <w:p w14:paraId="1A70BD2B"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 xml:space="preserve">6. </w:t>
      </w:r>
      <w:r w:rsidRPr="00650844">
        <w:rPr>
          <w:rFonts w:ascii="Calibri" w:eastAsia="Times New Roman" w:hAnsi="Calibri" w:cs="Calibri"/>
          <w:bdr w:val="none" w:sz="0" w:space="0" w:color="auto"/>
          <w:lang w:eastAsia="en-AU"/>
        </w:rPr>
        <w:tab/>
        <w:t>Processes to respond to complaints of child sexual abuse are child-focused </w:t>
      </w:r>
    </w:p>
    <w:p w14:paraId="7215EB04"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7.</w:t>
      </w:r>
      <w:r w:rsidRPr="00650844">
        <w:rPr>
          <w:rFonts w:ascii="Calibri" w:eastAsia="Times New Roman" w:hAnsi="Calibri" w:cs="Calibri"/>
          <w:bdr w:val="none" w:sz="0" w:space="0" w:color="auto"/>
          <w:lang w:eastAsia="en-AU"/>
        </w:rPr>
        <w:tab/>
        <w:t>Staff are equipped with the knowledge, skills and awareness to keep children safe through continual education and training </w:t>
      </w:r>
    </w:p>
    <w:p w14:paraId="4DE5F4D5"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8.</w:t>
      </w:r>
      <w:r w:rsidRPr="00650844">
        <w:rPr>
          <w:rFonts w:ascii="Calibri" w:eastAsia="Times New Roman" w:hAnsi="Calibri" w:cs="Calibri"/>
          <w:bdr w:val="none" w:sz="0" w:space="0" w:color="auto"/>
          <w:lang w:eastAsia="en-AU"/>
        </w:rPr>
        <w:tab/>
        <w:t>Physical and online environments minimise the opportunity for abuse to occur </w:t>
      </w:r>
    </w:p>
    <w:p w14:paraId="09EE7D4D"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9.</w:t>
      </w:r>
      <w:r w:rsidRPr="00650844">
        <w:rPr>
          <w:rFonts w:ascii="Calibri" w:eastAsia="Times New Roman" w:hAnsi="Calibri" w:cs="Calibri"/>
          <w:bdr w:val="none" w:sz="0" w:space="0" w:color="auto"/>
          <w:lang w:eastAsia="en-AU"/>
        </w:rPr>
        <w:tab/>
        <w:t>Implementation of the Child Safe Standards is continuously reviewed and improved </w:t>
      </w:r>
    </w:p>
    <w:p w14:paraId="1D49B85C"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Calibri" w:eastAsia="Times New Roman" w:hAnsi="Calibri" w:cs="Calibri"/>
          <w:bdr w:val="none" w:sz="0" w:space="0" w:color="auto"/>
          <w:lang w:eastAsia="en-AU"/>
        </w:rPr>
      </w:pPr>
      <w:r w:rsidRPr="00650844">
        <w:rPr>
          <w:rFonts w:ascii="Calibri" w:eastAsia="Times New Roman" w:hAnsi="Calibri" w:cs="Calibri"/>
          <w:bdr w:val="none" w:sz="0" w:space="0" w:color="auto"/>
          <w:lang w:eastAsia="en-AU"/>
        </w:rPr>
        <w:t xml:space="preserve">10. </w:t>
      </w:r>
      <w:r w:rsidRPr="00650844">
        <w:rPr>
          <w:rFonts w:ascii="Calibri" w:eastAsia="Times New Roman" w:hAnsi="Calibri" w:cs="Calibri"/>
          <w:bdr w:val="none" w:sz="0" w:space="0" w:color="auto"/>
          <w:lang w:eastAsia="en-AU"/>
        </w:rPr>
        <w:tab/>
        <w:t>Policies and procedures document how the institution is child safe. </w:t>
      </w:r>
    </w:p>
    <w:p w14:paraId="30325C8B"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p>
    <w:p w14:paraId="1715000A" w14:textId="49DAC313"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r w:rsidRPr="00650844">
        <w:rPr>
          <w:rFonts w:ascii="Calibri" w:eastAsia="Times New Roman" w:hAnsi="Calibri" w:cs="Calibri"/>
          <w:bCs/>
          <w:bdr w:val="none" w:sz="0" w:space="0" w:color="auto"/>
          <w:lang w:eastAsia="en-AU"/>
        </w:rPr>
        <w:t>[</w:t>
      </w:r>
      <w:r w:rsidRPr="00650844">
        <w:rPr>
          <w:rFonts w:ascii="Calibri" w:eastAsia="Times New Roman" w:hAnsi="Calibri" w:cs="Calibri"/>
          <w:bCs/>
          <w:color w:val="FF0000"/>
          <w:bdr w:val="none" w:sz="0" w:space="0" w:color="auto"/>
          <w:lang w:eastAsia="en-AU"/>
        </w:rPr>
        <w:t>Name of entity</w:t>
      </w:r>
      <w:r w:rsidRPr="00650844">
        <w:rPr>
          <w:rFonts w:ascii="Calibri" w:eastAsia="Times New Roman" w:hAnsi="Calibri" w:cs="Calibri"/>
          <w:bCs/>
          <w:bdr w:val="none" w:sz="0" w:space="0" w:color="auto"/>
          <w:lang w:eastAsia="en-AU"/>
        </w:rPr>
        <w:t xml:space="preserve">] understands and accepts that compliance with the Child Safe Standards is a condition of any lease or licence to occupy or otherwise use any property or facilities of </w:t>
      </w:r>
      <w:r w:rsidR="003B3006">
        <w:rPr>
          <w:rFonts w:ascii="Calibri" w:eastAsia="Times New Roman" w:hAnsi="Calibri" w:cs="Calibri"/>
          <w:bCs/>
          <w:bdr w:val="none" w:sz="0" w:space="0" w:color="auto"/>
          <w:lang w:eastAsia="en-AU"/>
        </w:rPr>
        <w:t>Ainslie Church of Christ</w:t>
      </w:r>
      <w:r w:rsidR="00852208">
        <w:rPr>
          <w:rFonts w:ascii="Calibri" w:eastAsia="Times New Roman" w:hAnsi="Calibri" w:cs="Calibri"/>
          <w:bCs/>
          <w:bdr w:val="none" w:sz="0" w:space="0" w:color="auto"/>
          <w:lang w:eastAsia="en-AU"/>
        </w:rPr>
        <w:t>.</w:t>
      </w:r>
    </w:p>
    <w:p w14:paraId="1BAF344F"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p>
    <w:p w14:paraId="0783046F" w14:textId="058EF9B6"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86"/>
        <w:gridCol w:w="3266"/>
        <w:gridCol w:w="1548"/>
      </w:tblGrid>
      <w:tr w:rsidR="00650844" w:rsidRPr="00650844" w14:paraId="4B38FB14" w14:textId="77777777" w:rsidTr="00C94C00">
        <w:trPr>
          <w:trHeight w:val="850"/>
        </w:trPr>
        <w:tc>
          <w:tcPr>
            <w:tcW w:w="3828" w:type="dxa"/>
            <w:tcBorders>
              <w:bottom w:val="single" w:sz="4" w:space="0" w:color="auto"/>
            </w:tcBorders>
            <w:vAlign w:val="bottom"/>
          </w:tcPr>
          <w:p w14:paraId="642A07F8" w14:textId="77777777"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986" w:type="dxa"/>
            <w:vAlign w:val="bottom"/>
          </w:tcPr>
          <w:p w14:paraId="3B809F7E" w14:textId="77777777"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3266" w:type="dxa"/>
            <w:tcBorders>
              <w:bottom w:val="single" w:sz="4" w:space="0" w:color="auto"/>
            </w:tcBorders>
            <w:vAlign w:val="bottom"/>
          </w:tcPr>
          <w:p w14:paraId="50737BEA" w14:textId="77777777"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1548" w:type="dxa"/>
            <w:vAlign w:val="bottom"/>
          </w:tcPr>
          <w:p w14:paraId="7965A35C" w14:textId="77777777"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r>
      <w:tr w:rsidR="00650844" w:rsidRPr="00650844" w14:paraId="0368896D" w14:textId="77777777" w:rsidTr="00650844">
        <w:trPr>
          <w:trHeight w:val="96"/>
        </w:trPr>
        <w:tc>
          <w:tcPr>
            <w:tcW w:w="3828" w:type="dxa"/>
            <w:tcBorders>
              <w:top w:val="single" w:sz="4" w:space="0" w:color="auto"/>
            </w:tcBorders>
          </w:tcPr>
          <w:p w14:paraId="64051571" w14:textId="47702D1F" w:rsidR="00650844" w:rsidRPr="00650844" w:rsidRDefault="00650844" w:rsidP="006508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r w:rsidRPr="00650844">
              <w:rPr>
                <w:rFonts w:ascii="Calibri" w:hAnsi="Calibri" w:cs="Calibri"/>
                <w:color w:val="221F1F"/>
                <w:sz w:val="22"/>
                <w:szCs w:val="22"/>
                <w:bdr w:val="none" w:sz="0" w:space="0" w:color="auto"/>
                <w:lang w:eastAsia="en-AU"/>
              </w:rPr>
              <w:t>Signature</w:t>
            </w:r>
          </w:p>
        </w:tc>
        <w:tc>
          <w:tcPr>
            <w:tcW w:w="986" w:type="dxa"/>
          </w:tcPr>
          <w:p w14:paraId="32146E76" w14:textId="77777777"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3266" w:type="dxa"/>
            <w:tcBorders>
              <w:top w:val="single" w:sz="4" w:space="0" w:color="auto"/>
            </w:tcBorders>
          </w:tcPr>
          <w:p w14:paraId="54DE799C" w14:textId="77777777"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r w:rsidRPr="00650844">
              <w:rPr>
                <w:rFonts w:ascii="Calibri" w:hAnsi="Calibri" w:cs="Calibri"/>
                <w:color w:val="221F1F"/>
                <w:sz w:val="22"/>
                <w:szCs w:val="22"/>
                <w:bdr w:val="none" w:sz="0" w:space="0" w:color="auto"/>
                <w:lang w:eastAsia="en-AU"/>
              </w:rPr>
              <w:t>Date</w:t>
            </w:r>
          </w:p>
        </w:tc>
        <w:tc>
          <w:tcPr>
            <w:tcW w:w="1548" w:type="dxa"/>
          </w:tcPr>
          <w:p w14:paraId="75EC4038" w14:textId="77777777"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r>
      <w:tr w:rsidR="00650844" w:rsidRPr="00650844" w14:paraId="35141157" w14:textId="77777777" w:rsidTr="00C94C00">
        <w:trPr>
          <w:trHeight w:val="850"/>
        </w:trPr>
        <w:tc>
          <w:tcPr>
            <w:tcW w:w="3828" w:type="dxa"/>
            <w:tcBorders>
              <w:bottom w:val="single" w:sz="4" w:space="0" w:color="auto"/>
            </w:tcBorders>
            <w:vAlign w:val="bottom"/>
          </w:tcPr>
          <w:p w14:paraId="3FC8E2C2" w14:textId="77777777"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986" w:type="dxa"/>
            <w:vAlign w:val="bottom"/>
          </w:tcPr>
          <w:p w14:paraId="18AFFFBA" w14:textId="77777777"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3266" w:type="dxa"/>
            <w:tcBorders>
              <w:bottom w:val="single" w:sz="4" w:space="0" w:color="auto"/>
            </w:tcBorders>
            <w:vAlign w:val="bottom"/>
          </w:tcPr>
          <w:p w14:paraId="32F22E7B" w14:textId="77777777"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1548" w:type="dxa"/>
            <w:vAlign w:val="bottom"/>
          </w:tcPr>
          <w:p w14:paraId="0FEDE919" w14:textId="77777777"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r>
      <w:tr w:rsidR="00650844" w:rsidRPr="00650844" w14:paraId="1B4FF708" w14:textId="77777777" w:rsidTr="00C94C00">
        <w:tc>
          <w:tcPr>
            <w:tcW w:w="3828" w:type="dxa"/>
            <w:tcBorders>
              <w:top w:val="single" w:sz="4" w:space="0" w:color="auto"/>
            </w:tcBorders>
          </w:tcPr>
          <w:p w14:paraId="5DEA055B" w14:textId="1B795590" w:rsidR="00650844" w:rsidRPr="00650844" w:rsidRDefault="00650844" w:rsidP="006508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r w:rsidRPr="00650844">
              <w:rPr>
                <w:rFonts w:ascii="Calibri" w:hAnsi="Calibri" w:cs="Calibri"/>
                <w:color w:val="221F1F"/>
                <w:sz w:val="22"/>
                <w:szCs w:val="22"/>
                <w:bdr w:val="none" w:sz="0" w:space="0" w:color="auto"/>
                <w:lang w:eastAsia="en-AU"/>
              </w:rPr>
              <w:t>Name</w:t>
            </w:r>
          </w:p>
        </w:tc>
        <w:tc>
          <w:tcPr>
            <w:tcW w:w="986" w:type="dxa"/>
          </w:tcPr>
          <w:p w14:paraId="75DC4A39" w14:textId="77777777"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c>
          <w:tcPr>
            <w:tcW w:w="3266" w:type="dxa"/>
            <w:tcBorders>
              <w:top w:val="single" w:sz="4" w:space="0" w:color="auto"/>
            </w:tcBorders>
          </w:tcPr>
          <w:p w14:paraId="1F186891" w14:textId="71172EA5"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r w:rsidRPr="00650844">
              <w:rPr>
                <w:rFonts w:ascii="Calibri" w:hAnsi="Calibri" w:cs="Calibri"/>
                <w:color w:val="221F1F"/>
                <w:sz w:val="22"/>
                <w:szCs w:val="22"/>
                <w:bdr w:val="none" w:sz="0" w:space="0" w:color="auto"/>
                <w:lang w:eastAsia="en-AU"/>
              </w:rPr>
              <w:t>Position</w:t>
            </w:r>
          </w:p>
        </w:tc>
        <w:tc>
          <w:tcPr>
            <w:tcW w:w="1548" w:type="dxa"/>
          </w:tcPr>
          <w:p w14:paraId="06703FE5" w14:textId="77777777" w:rsidR="00650844" w:rsidRPr="00650844" w:rsidRDefault="00650844" w:rsidP="00C94C0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221F1F"/>
                <w:sz w:val="22"/>
                <w:szCs w:val="22"/>
                <w:bdr w:val="none" w:sz="0" w:space="0" w:color="auto"/>
                <w:lang w:eastAsia="en-AU"/>
              </w:rPr>
            </w:pPr>
          </w:p>
        </w:tc>
      </w:tr>
    </w:tbl>
    <w:p w14:paraId="47932A07" w14:textId="1E04F245" w:rsidR="00650844" w:rsidRPr="00650844" w:rsidRDefault="00650844"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p>
    <w:p w14:paraId="3ECEF704" w14:textId="77777777" w:rsidR="00650844" w:rsidRPr="00650844" w:rsidRDefault="00650844"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p>
    <w:p w14:paraId="484DC873" w14:textId="77777777"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p>
    <w:p w14:paraId="6B0FD178" w14:textId="3288CA1E" w:rsidR="004E4907" w:rsidRPr="00650844" w:rsidRDefault="004E4907" w:rsidP="004E49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Cs/>
          <w:bdr w:val="none" w:sz="0" w:space="0" w:color="auto"/>
          <w:lang w:eastAsia="en-AU"/>
        </w:rPr>
      </w:pPr>
      <w:r w:rsidRPr="00650844">
        <w:rPr>
          <w:rFonts w:ascii="Calibri" w:eastAsia="Times New Roman" w:hAnsi="Calibri" w:cs="Calibri"/>
          <w:bCs/>
          <w:bdr w:val="none" w:sz="0" w:space="0" w:color="auto"/>
          <w:lang w:eastAsia="en-AU"/>
        </w:rPr>
        <w:t xml:space="preserve">For more information about the Child Safe Standards please see </w:t>
      </w:r>
      <w:hyperlink r:id="rId11" w:history="1">
        <w:r w:rsidRPr="00650844">
          <w:rPr>
            <w:rStyle w:val="Hyperlink"/>
            <w:rFonts w:ascii="Calibri" w:hAnsi="Calibri" w:cs="Calibri"/>
          </w:rPr>
          <w:t>https://www.kidsguardian.nsw.gov.au/child-safe-organisations/become-a-child-safe-organisation/child-safe-standards</w:t>
        </w:r>
      </w:hyperlink>
      <w:r w:rsidRPr="00650844">
        <w:rPr>
          <w:rFonts w:ascii="Calibri" w:hAnsi="Calibri" w:cs="Calibri"/>
        </w:rPr>
        <w:t xml:space="preserve">. </w:t>
      </w:r>
    </w:p>
    <w:bookmarkEnd w:id="1"/>
    <w:p w14:paraId="58E3E5CC" w14:textId="77777777" w:rsidR="004E4907" w:rsidRPr="00650844" w:rsidRDefault="004E4907" w:rsidP="004E4907">
      <w:pPr>
        <w:rPr>
          <w:rFonts w:ascii="Calibri" w:eastAsia="Times New Roman" w:hAnsi="Calibri" w:cs="Calibri"/>
          <w:b/>
          <w:bCs/>
          <w:bdr w:val="none" w:sz="0" w:space="0" w:color="auto"/>
          <w:lang w:eastAsia="en-AU"/>
        </w:rPr>
      </w:pPr>
    </w:p>
    <w:sectPr w:rsidR="004E4907" w:rsidRPr="00650844" w:rsidSect="009829DE">
      <w:footerReference w:type="default" r:id="rId12"/>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8D9A5" w14:textId="77777777" w:rsidR="00C94C00" w:rsidRDefault="00C94C00" w:rsidP="007A325F">
      <w:r>
        <w:separator/>
      </w:r>
    </w:p>
  </w:endnote>
  <w:endnote w:type="continuationSeparator" w:id="0">
    <w:p w14:paraId="71EEB792" w14:textId="77777777" w:rsidR="00C94C00" w:rsidRDefault="00C94C00" w:rsidP="007A325F">
      <w:r>
        <w:continuationSeparator/>
      </w:r>
    </w:p>
  </w:endnote>
  <w:endnote w:type="continuationNotice" w:id="1">
    <w:p w14:paraId="5E434D2F" w14:textId="77777777" w:rsidR="00C94C00" w:rsidRDefault="00C94C00"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5CF3F" w14:textId="5AF6D6AB" w:rsidR="00C94C00" w:rsidRPr="00C94C00" w:rsidRDefault="00C94C00" w:rsidP="006C3CFC">
    <w:pPr>
      <w:pStyle w:val="Footer"/>
      <w:rPr>
        <w:sz w:val="18"/>
      </w:rPr>
    </w:pPr>
    <w:r w:rsidRPr="00C94C00">
      <w:rPr>
        <w:sz w:val="18"/>
      </w:rPr>
      <w:t>Communication with third parties</w:t>
    </w:r>
    <w:sdt>
      <w:sdtPr>
        <w:rPr>
          <w:sz w:val="18"/>
        </w:rPr>
        <w:id w:val="-2030169527"/>
        <w:docPartObj>
          <w:docPartGallery w:val="Page Numbers (Bottom of Page)"/>
          <w:docPartUnique/>
        </w:docPartObj>
      </w:sdtPr>
      <w:sdtEndPr/>
      <w:sdtContent>
        <w:sdt>
          <w:sdtPr>
            <w:rPr>
              <w:sz w:val="18"/>
            </w:rPr>
            <w:id w:val="-897285833"/>
            <w:docPartObj>
              <w:docPartGallery w:val="Page Numbers (Top of Page)"/>
              <w:docPartUnique/>
            </w:docPartObj>
          </w:sdtPr>
          <w:sdtEndPr/>
          <w:sdtContent>
            <w:r w:rsidRPr="00C94C00">
              <w:rPr>
                <w:sz w:val="18"/>
              </w:rPr>
              <w:tab/>
              <w:t xml:space="preserve">Page </w:t>
            </w:r>
            <w:r w:rsidRPr="00C94C00">
              <w:rPr>
                <w:bCs/>
                <w:sz w:val="18"/>
              </w:rPr>
              <w:fldChar w:fldCharType="begin"/>
            </w:r>
            <w:r w:rsidRPr="00C94C00">
              <w:rPr>
                <w:bCs/>
                <w:sz w:val="18"/>
              </w:rPr>
              <w:instrText xml:space="preserve"> PAGE </w:instrText>
            </w:r>
            <w:r w:rsidRPr="00C94C00">
              <w:rPr>
                <w:bCs/>
                <w:sz w:val="18"/>
              </w:rPr>
              <w:fldChar w:fldCharType="separate"/>
            </w:r>
            <w:r>
              <w:rPr>
                <w:bCs/>
                <w:noProof/>
                <w:sz w:val="18"/>
              </w:rPr>
              <w:t>3</w:t>
            </w:r>
            <w:r w:rsidRPr="00C94C00">
              <w:rPr>
                <w:bCs/>
                <w:sz w:val="18"/>
              </w:rPr>
              <w:fldChar w:fldCharType="end"/>
            </w:r>
            <w:r w:rsidRPr="00C94C00">
              <w:rPr>
                <w:sz w:val="18"/>
              </w:rPr>
              <w:t xml:space="preserve"> of </w:t>
            </w:r>
            <w:r w:rsidRPr="00C94C00">
              <w:rPr>
                <w:bCs/>
                <w:sz w:val="18"/>
              </w:rPr>
              <w:fldChar w:fldCharType="begin"/>
            </w:r>
            <w:r w:rsidRPr="00C94C00">
              <w:rPr>
                <w:bCs/>
                <w:sz w:val="18"/>
              </w:rPr>
              <w:instrText xml:space="preserve"> NUMPAGES  </w:instrText>
            </w:r>
            <w:r w:rsidRPr="00C94C00">
              <w:rPr>
                <w:bCs/>
                <w:sz w:val="18"/>
              </w:rPr>
              <w:fldChar w:fldCharType="separate"/>
            </w:r>
            <w:r>
              <w:rPr>
                <w:bCs/>
                <w:noProof/>
                <w:sz w:val="18"/>
              </w:rPr>
              <w:t>3</w:t>
            </w:r>
            <w:r w:rsidRPr="00C94C00">
              <w:rPr>
                <w:bCs/>
                <w:sz w:val="18"/>
              </w:rPr>
              <w:fldChar w:fldCharType="end"/>
            </w:r>
          </w:sdtContent>
        </w:sdt>
      </w:sdtContent>
    </w:sdt>
    <w:r w:rsidRPr="00C94C00">
      <w:rPr>
        <w:sz w:val="18"/>
      </w:rPr>
      <w:tab/>
      <w:t>Version 1.0</w:t>
    </w:r>
  </w:p>
  <w:p w14:paraId="73A599BF" w14:textId="49A1BBFD" w:rsidR="00C94C00" w:rsidRPr="00C94C00" w:rsidRDefault="00C94C00" w:rsidP="00650844">
    <w:pPr>
      <w:pStyle w:val="Footer"/>
      <w:jc w:val="center"/>
      <w:rPr>
        <w:sz w:val="18"/>
      </w:rPr>
    </w:pPr>
    <w:r w:rsidRPr="00C94C00">
      <w:rPr>
        <w:color w:val="BFBFBF" w:themeColor="background1" w:themeShade="BF"/>
        <w:sz w:val="18"/>
      </w:rPr>
      <w:t>© 2020, Baptist Churches of NSW &amp;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8A679" w14:textId="77777777" w:rsidR="00C94C00" w:rsidRDefault="00C94C00" w:rsidP="007A325F">
      <w:r>
        <w:separator/>
      </w:r>
    </w:p>
  </w:footnote>
  <w:footnote w:type="continuationSeparator" w:id="0">
    <w:p w14:paraId="5706FF7C" w14:textId="77777777" w:rsidR="00C94C00" w:rsidRDefault="00C94C00" w:rsidP="007A325F">
      <w:r>
        <w:continuationSeparator/>
      </w:r>
    </w:p>
  </w:footnote>
  <w:footnote w:type="continuationNotice" w:id="1">
    <w:p w14:paraId="622766AF" w14:textId="77777777" w:rsidR="00C94C00" w:rsidRDefault="00C94C00" w:rsidP="007A32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D902B3C4"/>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8"/>
        <w:szCs w:val="28"/>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5744"/>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1253"/>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006"/>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0F8"/>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5F7"/>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6674"/>
    <w:rsid w:val="006366B6"/>
    <w:rsid w:val="006370F7"/>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844"/>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3974"/>
    <w:rsid w:val="00844613"/>
    <w:rsid w:val="008449B0"/>
    <w:rsid w:val="00844DB1"/>
    <w:rsid w:val="00845949"/>
    <w:rsid w:val="00845B38"/>
    <w:rsid w:val="008462AF"/>
    <w:rsid w:val="00846A16"/>
    <w:rsid w:val="00846D7D"/>
    <w:rsid w:val="008472BB"/>
    <w:rsid w:val="00847863"/>
    <w:rsid w:val="00850A85"/>
    <w:rsid w:val="00852208"/>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29DE"/>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4B51"/>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0906"/>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659"/>
    <w:rsid w:val="00B67FC5"/>
    <w:rsid w:val="00B70B09"/>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4C00"/>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A7F"/>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0C67"/>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dsguardian.nsw.gov.au/child-safe-organisations/become-a-child-safe-organisation/child-safe-standar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31DE3-3585-4B7F-A5CC-9FB2104BD591}">
  <ds:schemaRefs>
    <ds:schemaRef ds:uri="http://schemas.openxmlformats.org/officeDocument/2006/bibliography"/>
  </ds:schemaRefs>
</ds:datastoreItem>
</file>

<file path=customXml/itemProps2.xml><?xml version="1.0" encoding="utf-8"?>
<ds:datastoreItem xmlns:ds="http://schemas.openxmlformats.org/officeDocument/2006/customXml" ds:itemID="{203C209B-EF95-4BBD-B933-FF30B880F068}">
  <ds:schemaRefs>
    <ds:schemaRef ds:uri="http://schemas.microsoft.com/sharepoint/v3"/>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9e3a604b-8bd5-4f62-83b2-2fb8d2244aa1"/>
    <ds:schemaRef ds:uri="http://schemas.openxmlformats.org/package/2006/metadata/core-properties"/>
    <ds:schemaRef ds:uri="a7220c21-5ca0-4cf7-a32f-d9f9943e3a98"/>
    <ds:schemaRef ds:uri="http://www.w3.org/XML/1998/namespace"/>
    <ds:schemaRef ds:uri="http://purl.org/dc/dcmitype/"/>
  </ds:schemaRefs>
</ds:datastoreItem>
</file>

<file path=customXml/itemProps3.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4.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3269</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Alison McGregor</cp:lastModifiedBy>
  <cp:revision>5</cp:revision>
  <cp:lastPrinted>2020-01-31T03:36:00Z</cp:lastPrinted>
  <dcterms:created xsi:type="dcterms:W3CDTF">2021-01-16T05:55:00Z</dcterms:created>
  <dcterms:modified xsi:type="dcterms:W3CDTF">2021-01-16T05:57:00Z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